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A818619">
      <w:pPr>
        <w:rPr>
          <w:sz w:val="32"/>
          <w:szCs w:val="32"/>
        </w:rPr>
      </w:pPr>
      <w:r w:rsidR="00D02354">
        <w:drawing>
          <wp:inline wp14:editId="487899E9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14237ac00ba43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7665ECA1" w:rsidR="00D02354">
        <w:rPr>
          <w:sz w:val="32"/>
          <w:szCs w:val="32"/>
        </w:rPr>
        <w:t>Module</w:t>
      </w:r>
      <w:r w:rsidRPr="7665ECA1" w:rsidR="6245D096">
        <w:rPr>
          <w:sz w:val="32"/>
          <w:szCs w:val="32"/>
        </w:rPr>
        <w:t xml:space="preserve"> 8:  Financial Statements (Core)</w:t>
      </w:r>
      <w:r w:rsidRPr="7665ECA1" w:rsidR="671412E0">
        <w:rPr>
          <w:sz w:val="32"/>
          <w:szCs w:val="32"/>
        </w:rPr>
        <w:t>:</w:t>
      </w:r>
      <w:r>
        <w:tab/>
      </w:r>
      <w:r w:rsidRPr="7665ECA1" w:rsidR="411AB621">
        <w:rPr>
          <w:sz w:val="32"/>
          <w:szCs w:val="32"/>
        </w:rPr>
        <w:t xml:space="preserve">      </w:t>
      </w:r>
      <w:r w:rsidRPr="7665ECA1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7665ECA1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665ECA1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315CA5EE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6CCD742" w:rsidR="07EC1B2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Prepare financial statements (income statement and balance sheet) for an accounting period.</w:t>
            </w:r>
          </w:p>
        </w:tc>
        <w:tc>
          <w:tcPr>
            <w:tcW w:w="3249" w:type="dxa"/>
            <w:tcMar/>
          </w:tcPr>
          <w:p w:rsidRPr="00340622" w:rsidR="00D02354" w:rsidP="06CCD742" w:rsidRDefault="00D02354" w14:paraId="23A0173A" w14:textId="2E9700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06CCD742" w:rsidR="72ACA024">
              <w:rPr>
                <w:rFonts w:ascii="Calibri" w:hAnsi="Calibri" w:cs="Calibri" w:asciiTheme="minorAscii" w:hAnsiTheme="minorAscii" w:cstheme="minorAscii"/>
              </w:rPr>
              <w:t xml:space="preserve">thoroughly </w:t>
            </w:r>
            <w:r w:rsidRPr="06CCD742" w:rsidR="25122FFF">
              <w:rPr>
                <w:rFonts w:ascii="Calibri" w:hAnsi="Calibri" w:cs="Calibri" w:asciiTheme="minorAscii" w:hAnsiTheme="minorAscii" w:cstheme="minorAscii"/>
              </w:rPr>
              <w:t>prepare financial</w:t>
            </w:r>
            <w:r w:rsidRPr="06CCD742" w:rsidR="72ACA024">
              <w:rPr>
                <w:rFonts w:ascii="Calibri" w:hAnsi="Calibri" w:cs="Calibri" w:asciiTheme="minorAscii" w:hAnsiTheme="minorAscii" w:cstheme="minorAscii"/>
              </w:rPr>
              <w:t xml:space="preserve"> statements (income statement and balance sheet) for an accounting period.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3669A637" w14:textId="400A0F1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18688C" w:rsidR="0F4CB9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Confidently completing a properly </w:t>
            </w:r>
            <w:r w:rsidRPr="5818688C" w:rsidR="0F4CB9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formatted Balance</w:t>
            </w:r>
            <w:r w:rsidRPr="5818688C" w:rsidR="0F4CB95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Sheet</w:t>
            </w:r>
          </w:p>
          <w:p w:rsidR="683C5658" w:rsidP="5818688C" w:rsidRDefault="683C5658" w14:paraId="13B9D740" w14:textId="2EE67C0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5818688C" w:rsidR="40BCD97B">
              <w:rPr>
                <w:rFonts w:ascii="Calibri" w:hAnsi="Calibri" w:eastAsia="Calibri" w:cs="Times New Roman"/>
                <w:sz w:val="22"/>
                <w:szCs w:val="22"/>
              </w:rPr>
              <w:t>Confidently completing a properly formatted Income statement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4BF03B2B" w:rsidRDefault="00D02354" w14:paraId="008626A1" w14:textId="1A86B47C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818688C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818688C" w:rsidR="07EC1B2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818688C" w:rsidR="2D0100E3">
              <w:rPr>
                <w:rFonts w:ascii="Calibri" w:hAnsi="Calibri" w:cs="Calibri" w:asciiTheme="minorAscii" w:hAnsiTheme="minorAscii" w:cstheme="minorAscii"/>
              </w:rPr>
              <w:t>p</w:t>
            </w:r>
            <w:r w:rsidRPr="5818688C" w:rsidR="07EC1B2C">
              <w:rPr>
                <w:rFonts w:ascii="Calibri" w:hAnsi="Calibri" w:cs="Calibri" w:asciiTheme="minorAscii" w:hAnsiTheme="minorAscii" w:cstheme="minorAscii"/>
              </w:rPr>
              <w:t>repare financial statements (income statement and balance sheet) for an accounting period.</w:t>
            </w:r>
            <w:r>
              <w:br/>
            </w:r>
            <w:r>
              <w:br/>
            </w:r>
            <w:r w:rsidRPr="5818688C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34F0E099" w:rsidP="5818688C" w:rsidRDefault="34F0E099" w14:paraId="60893439" w14:textId="6E2D9DF6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18688C" w:rsidR="34F0E0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Completing a Balance </w:t>
            </w:r>
            <w:r w:rsidRPr="5818688C" w:rsidR="0E60EEF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</w:t>
            </w:r>
            <w:r w:rsidRPr="5818688C" w:rsidR="34F0E0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heet with all necessary components</w:t>
            </w:r>
          </w:p>
          <w:p w:rsidR="4710E32C" w:rsidP="5818688C" w:rsidRDefault="4710E32C" w14:paraId="69A1D657" w14:textId="3F453D4B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sz w:val="22"/>
                <w:szCs w:val="22"/>
              </w:rPr>
            </w:pPr>
            <w:r w:rsidRPr="5818688C" w:rsidR="4710E32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</w:t>
            </w:r>
            <w:r w:rsidRPr="5818688C" w:rsidR="2B2202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omplet</w:t>
            </w:r>
            <w:r w:rsidRPr="5818688C" w:rsidR="09F2690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5818688C" w:rsidR="2B2202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818688C" w:rsidR="17A0B8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</w:t>
            </w:r>
            <w:r w:rsidRPr="5818688C" w:rsidR="17A0B8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5818688C" w:rsidR="4E9988E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Income Statement</w:t>
            </w:r>
            <w:r w:rsidRPr="5818688C" w:rsidR="1BB5506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with all necessary components</w:t>
            </w:r>
          </w:p>
          <w:p w:rsidR="5818688C" w:rsidP="5818688C" w:rsidRDefault="5818688C" w14:paraId="5CB6B42E" w14:textId="442C0384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0D02354" w:rsidP="00A651D2" w:rsidRDefault="00D02354" w14:paraId="0A4039CA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6CCD742" w:rsidRDefault="00D02354" w14:paraId="5D40B808" w14:textId="6C81505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06CCD742" w:rsidRDefault="00D02354" w14:paraId="51B08BA3" w14:textId="41404E9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06CCD742" w:rsidR="65FEE150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06CCD742" w:rsidR="27037E4B">
              <w:rPr>
                <w:rFonts w:ascii="Calibri" w:hAnsi="Calibri" w:cs="Calibri" w:asciiTheme="minorAscii" w:hAnsiTheme="minorAscii" w:cstheme="minorAscii"/>
              </w:rPr>
              <w:t>preparing</w:t>
            </w:r>
            <w:r w:rsidRPr="06CCD742" w:rsidR="4F0C78B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6CCD742" w:rsidR="27037E4B">
              <w:rPr>
                <w:rFonts w:ascii="Calibri" w:hAnsi="Calibri" w:cs="Calibri" w:asciiTheme="minorAscii" w:hAnsiTheme="minorAscii" w:cstheme="minorAscii"/>
              </w:rPr>
              <w:t>financial statements (income statement and balance sheet) for an accounting period.</w:t>
            </w:r>
          </w:p>
          <w:p w:rsidR="3ADFAA5D" w:rsidP="3ADFAA5D" w:rsidRDefault="3ADFAA5D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7FB7404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65ECA1" w:rsidR="0FD00A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Reviewing all components of a balance sheet</w:t>
            </w:r>
          </w:p>
          <w:p w:rsidR="0FD00A88" w:rsidP="7665ECA1" w:rsidRDefault="0FD00A88" w14:paraId="62B5A001" w14:textId="555BF6F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665ECA1" w:rsidR="0FD00A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Reviewing </w:t>
            </w:r>
            <w:proofErr w:type="gramStart"/>
            <w:r w:rsidRPr="7665ECA1" w:rsidR="0FD00A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al</w:t>
            </w:r>
            <w:proofErr w:type="gramEnd"/>
            <w:r w:rsidRPr="7665ECA1" w:rsidR="0FD00A8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components of an income statement.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06CCD742" w:rsidRDefault="00D02354" w14:paraId="40B7F99E" w14:textId="7EE1FF3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06CCD742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06CCD742" w:rsidR="3E476138">
              <w:rPr>
                <w:rFonts w:ascii="Calibri" w:hAnsi="Calibri" w:cs="Calibri" w:asciiTheme="minorAscii" w:hAnsiTheme="minorAscii" w:cstheme="minorAscii"/>
              </w:rPr>
              <w:t xml:space="preserve"> preparing financial statements (income statement and balance sheet) for an accounting period.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9F69ED2" w14:textId="7F74E523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65ECA1" w:rsidR="06C177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an income statement?</w:t>
            </w:r>
          </w:p>
          <w:p w:rsidRPr="007603E2" w:rsidR="00D02354" w:rsidP="7665ECA1" w:rsidRDefault="00D02354" w14:paraId="512858EB" w14:textId="4F937D70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665ECA1" w:rsidR="06C177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are the components of </w:t>
            </w:r>
            <w:proofErr w:type="gramStart"/>
            <w:r w:rsidRPr="7665ECA1" w:rsidR="06C177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</w:t>
            </w:r>
            <w:proofErr w:type="gramEnd"/>
            <w:r w:rsidRPr="7665ECA1" w:rsidR="06C177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income statement?</w:t>
            </w:r>
          </w:p>
          <w:p w:rsidRPr="007603E2" w:rsidR="00D02354" w:rsidP="7665ECA1" w:rsidRDefault="00D02354" w14:paraId="661E6AC5" w14:textId="1702E80C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665ECA1" w:rsidR="06C177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a balance sheet?</w:t>
            </w:r>
          </w:p>
          <w:p w:rsidRPr="007603E2" w:rsidR="00D02354" w:rsidP="7665ECA1" w:rsidRDefault="00D02354" w14:paraId="310F055C" w14:textId="65814B0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665ECA1" w:rsidR="06C177A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components of balance sheet?</w:t>
            </w:r>
          </w:p>
        </w:tc>
      </w:tr>
      <w:tr w:rsidR="06CCD742" w:rsidTr="7665ECA1" w14:paraId="081662EB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="45B61817" w:rsidP="06CCD742" w:rsidRDefault="45B61817" w14:paraId="23726A87" w14:textId="792C4601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6CCD742" w:rsidR="45B6181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Interpret financial statements (income statement and balance sheet) for an accounting period.</w:t>
            </w:r>
          </w:p>
          <w:p w:rsidR="06CCD742" w:rsidP="06CCD742" w:rsidRDefault="06CCD742" w14:paraId="784CB6DA" w14:textId="45D9A552">
            <w:pPr>
              <w:pStyle w:val="Normal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3249" w:type="dxa"/>
            <w:tcMar/>
          </w:tcPr>
          <w:p w:rsidR="06CCD742" w:rsidP="06CCD742" w:rsidRDefault="06CCD742" w14:paraId="3D534964" w14:textId="0BAA18C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>You can t</w:t>
            </w:r>
            <w:r w:rsidRPr="06CCD742" w:rsidR="22CF56D7">
              <w:rPr>
                <w:rFonts w:ascii="Calibri" w:hAnsi="Calibri" w:cs="Calibri" w:asciiTheme="minorAscii" w:hAnsiTheme="minorAscii" w:cstheme="minorAscii"/>
              </w:rPr>
              <w:t xml:space="preserve">houghtfully </w:t>
            </w:r>
            <w:r w:rsidRPr="06CCD742" w:rsidR="06CCD742">
              <w:rPr>
                <w:rFonts w:ascii="Calibri" w:hAnsi="Calibri" w:cs="Calibri" w:asciiTheme="minorAscii" w:hAnsiTheme="minorAscii" w:cstheme="minorAscii"/>
              </w:rPr>
              <w:t xml:space="preserve">interpret financial statements (income statement and balance sheet) for an accounting </w:t>
            </w:r>
            <w:r w:rsidRPr="06CCD742" w:rsidR="06CCD742">
              <w:rPr>
                <w:rFonts w:ascii="Calibri" w:hAnsi="Calibri" w:cs="Calibri" w:asciiTheme="minorAscii" w:hAnsiTheme="minorAscii" w:cstheme="minorAscii"/>
              </w:rPr>
              <w:t>period.</w:t>
            </w:r>
          </w:p>
          <w:p w:rsidR="06CCD742" w:rsidP="06CCD742" w:rsidRDefault="06CCD742" w14:paraId="7DB498DF" w14:textId="328FCFA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625396EC" w14:textId="5783A95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>You</w:t>
            </w:r>
            <w:r w:rsidRPr="06CCD742" w:rsidR="06CCD742">
              <w:rPr>
                <w:rFonts w:ascii="Calibri" w:hAnsi="Calibri" w:cs="Calibri" w:asciiTheme="minorAscii" w:hAnsiTheme="minorAscii" w:cstheme="minorAscii"/>
              </w:rPr>
              <w:t xml:space="preserve"> might be: </w:t>
            </w:r>
          </w:p>
          <w:p w:rsidR="06CCD742" w:rsidP="5818688C" w:rsidRDefault="06CCD742" w14:paraId="08209DF6" w14:textId="5B7BF7E1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818688C" w:rsidR="559CB2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Drawing connections</w:t>
            </w:r>
            <w:r w:rsidRPr="5818688C" w:rsidR="619E4D6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to </w:t>
            </w:r>
            <w:r w:rsidRPr="5818688C" w:rsidR="34A7C56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variables that could impact future financial statements.</w:t>
            </w:r>
            <w:r w:rsidRPr="5818688C" w:rsidR="559CB2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6CCD742" w:rsidP="06CCD742" w:rsidRDefault="06CCD742" w14:paraId="558DB8B8" w14:textId="3DFC167E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>You can interpret financial statements (income statement and balance sheet) for an accounting period.</w:t>
            </w:r>
            <w:r>
              <w:br/>
            </w:r>
            <w:r>
              <w:br/>
            </w:r>
            <w:r w:rsidRPr="06CCD742" w:rsidR="06CCD742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6CCD742" w:rsidP="06CCD742" w:rsidRDefault="06CCD742" w14:paraId="549B6841" w14:textId="44CA1E2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65ECA1" w:rsidR="3B4051E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Identifying the viability of a business based on their financial </w:t>
            </w:r>
            <w:r w:rsidRPr="7665ECA1" w:rsidR="455823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statements.</w:t>
            </w:r>
          </w:p>
          <w:p w:rsidR="06CCD742" w:rsidP="06CCD742" w:rsidRDefault="06CCD742" w14:paraId="118BC42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40DADAA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0FB260D1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17C1E985" w14:textId="6C81505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3F2169EC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06CCD742" w:rsidP="06CCD742" w:rsidRDefault="06CCD742" w14:paraId="2D61546C" w14:textId="4F24954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>You are exploring and practicing interpreting financial statements (income statement and balance sheet) for an accounting period.</w:t>
            </w:r>
          </w:p>
          <w:p w:rsidR="06CCD742" w:rsidP="06CCD742" w:rsidRDefault="06CCD742" w14:paraId="0CD3E3F8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57F69483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06CCD742" w:rsidP="06CCD742" w:rsidRDefault="06CCD742" w14:paraId="40CC3711" w14:textId="26A8B0B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65ECA1" w:rsidR="3CB859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Able to explain the parts of a financial </w:t>
            </w:r>
            <w:r w:rsidRPr="7665ECA1" w:rsidR="3EC99FC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statement but</w:t>
            </w:r>
            <w:r w:rsidRPr="7665ECA1" w:rsidR="3CB8597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are unsure of viability of the business.</w:t>
            </w:r>
          </w:p>
          <w:p w:rsidR="7665ECA1" w:rsidP="7665ECA1" w:rsidRDefault="7665ECA1" w14:paraId="30ABD4DE" w14:textId="08A107F0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06CCD742" w:rsidP="06CCD742" w:rsidRDefault="06CCD742" w14:paraId="05720236">
            <w:pPr>
              <w:pStyle w:val="ListParagraph"/>
              <w:ind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060" w:type="dxa"/>
            <w:tcMar/>
          </w:tcPr>
          <w:p w:rsidR="06CCD742" w:rsidP="06CCD742" w:rsidRDefault="06CCD742" w14:paraId="24C1587E" w14:textId="64390C6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>You are having trouble interpreting financial statements (income statement and balance sheet) for an accounting period.</w:t>
            </w:r>
          </w:p>
          <w:p w:rsidR="06CCD742" w:rsidP="06CCD742" w:rsidRDefault="06CCD742" w14:paraId="337C08D5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06CCD742" w:rsidP="06CCD742" w:rsidRDefault="06CCD742" w14:paraId="20DD97B5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6CCD742" w:rsidR="06CCD742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="06CCD742" w:rsidP="06CCD742" w:rsidRDefault="06CCD742" w14:paraId="17D65DA7" w14:textId="04CB9F5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665ECA1" w:rsidR="2760CB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is viability?</w:t>
            </w:r>
          </w:p>
          <w:p w:rsidR="06CCD742" w:rsidP="7665ECA1" w:rsidRDefault="06CCD742" w14:paraId="3147AF7C" w14:textId="6552442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7665ECA1" w:rsidR="2760CBE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do you know if a business is successful or not?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6C177A1"/>
    <w:rsid w:val="06CCD742"/>
    <w:rsid w:val="07EC1B2C"/>
    <w:rsid w:val="09F26900"/>
    <w:rsid w:val="0BF5F957"/>
    <w:rsid w:val="0E15C558"/>
    <w:rsid w:val="0E60EEF0"/>
    <w:rsid w:val="0F4CB95E"/>
    <w:rsid w:val="0FD00A88"/>
    <w:rsid w:val="0FE81093"/>
    <w:rsid w:val="112BE661"/>
    <w:rsid w:val="17A0B8EE"/>
    <w:rsid w:val="17F55AE9"/>
    <w:rsid w:val="1B983281"/>
    <w:rsid w:val="1BB5506B"/>
    <w:rsid w:val="2055949D"/>
    <w:rsid w:val="21EE4BA8"/>
    <w:rsid w:val="22CF56D7"/>
    <w:rsid w:val="23D9F4DB"/>
    <w:rsid w:val="25122FFF"/>
    <w:rsid w:val="2525EC6A"/>
    <w:rsid w:val="27037E4B"/>
    <w:rsid w:val="2760CBEE"/>
    <w:rsid w:val="288E6E4D"/>
    <w:rsid w:val="28A2514A"/>
    <w:rsid w:val="2A7293B4"/>
    <w:rsid w:val="2AB0E56E"/>
    <w:rsid w:val="2B220262"/>
    <w:rsid w:val="2D0100E3"/>
    <w:rsid w:val="2F63A147"/>
    <w:rsid w:val="32921BF6"/>
    <w:rsid w:val="34A7C560"/>
    <w:rsid w:val="34F0E099"/>
    <w:rsid w:val="367FABF9"/>
    <w:rsid w:val="3ADFAA5D"/>
    <w:rsid w:val="3B4051EA"/>
    <w:rsid w:val="3CB8597B"/>
    <w:rsid w:val="3E476138"/>
    <w:rsid w:val="3EC99FC1"/>
    <w:rsid w:val="406D8804"/>
    <w:rsid w:val="40BCD97B"/>
    <w:rsid w:val="411AB621"/>
    <w:rsid w:val="446609E4"/>
    <w:rsid w:val="455823B8"/>
    <w:rsid w:val="456297AF"/>
    <w:rsid w:val="45B61817"/>
    <w:rsid w:val="46130D5E"/>
    <w:rsid w:val="4710E32C"/>
    <w:rsid w:val="49694281"/>
    <w:rsid w:val="49F21BDA"/>
    <w:rsid w:val="4BC4D612"/>
    <w:rsid w:val="4BF03B2B"/>
    <w:rsid w:val="4C43DB7C"/>
    <w:rsid w:val="4C87A37B"/>
    <w:rsid w:val="4E9988E6"/>
    <w:rsid w:val="4F0C78B8"/>
    <w:rsid w:val="4F582394"/>
    <w:rsid w:val="4F582394"/>
    <w:rsid w:val="4F670AEF"/>
    <w:rsid w:val="54DB8FAB"/>
    <w:rsid w:val="55684294"/>
    <w:rsid w:val="559CB265"/>
    <w:rsid w:val="5818688C"/>
    <w:rsid w:val="5839ECB3"/>
    <w:rsid w:val="5A764399"/>
    <w:rsid w:val="5E9C1634"/>
    <w:rsid w:val="619E4D6D"/>
    <w:rsid w:val="6245D096"/>
    <w:rsid w:val="65FEE150"/>
    <w:rsid w:val="671412E0"/>
    <w:rsid w:val="678B7716"/>
    <w:rsid w:val="683C5658"/>
    <w:rsid w:val="6C3B8F8F"/>
    <w:rsid w:val="6D3CAE42"/>
    <w:rsid w:val="6D8071FC"/>
    <w:rsid w:val="705B2262"/>
    <w:rsid w:val="71927B7E"/>
    <w:rsid w:val="72ACA024"/>
    <w:rsid w:val="7450D1C1"/>
    <w:rsid w:val="7665ECA1"/>
    <w:rsid w:val="7B17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c14237ac00ba43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6A743-E39D-43C4-8540-6491442B2DE4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8</cp:revision>
  <dcterms:created xsi:type="dcterms:W3CDTF">2020-06-10T22:21:00Z</dcterms:created>
  <dcterms:modified xsi:type="dcterms:W3CDTF">2021-03-18T21:39:22Z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